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E2" w:rsidRPr="009B06F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6B37E2" w:rsidRPr="009B06F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инвестиционно привлекательного земельного участка</w:t>
      </w:r>
    </w:p>
    <w:p w:rsidR="006B37E2" w:rsidRPr="004F0144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221"/>
        <w:gridCol w:w="1670"/>
        <w:gridCol w:w="31"/>
        <w:gridCol w:w="820"/>
        <w:gridCol w:w="1732"/>
        <w:gridCol w:w="283"/>
        <w:gridCol w:w="992"/>
        <w:gridCol w:w="1134"/>
      </w:tblGrid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8"/>
          </w:tcPr>
          <w:p w:rsidR="006B37E2" w:rsidRPr="00D94E10" w:rsidRDefault="006B37E2" w:rsidP="00A65731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зоны отдыха на озере </w:t>
            </w:r>
            <w:proofErr w:type="spellStart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Копытко</w:t>
            </w:r>
            <w:proofErr w:type="spellEnd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</w:t>
            </w:r>
            <w:proofErr w:type="gramStart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сть-Лабинске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6B37E2" w:rsidRPr="00150434" w:rsidRDefault="00150434" w:rsidP="00150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Курорты и туризм,93.29.1 деятельность парков отдыха и пляжей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Муниципальное образование Усть-Лабинский </w:t>
            </w:r>
            <w:r w:rsidR="00930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муниципальный </w:t>
            </w: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</w:t>
            </w:r>
            <w:r w:rsidR="00930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Краснодарского края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F41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</w:t>
            </w:r>
            <w:r w:rsidR="00F4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йская Федерация,</w:t>
            </w: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Краснодарский край, Усть-Лабинский </w:t>
            </w:r>
            <w:r w:rsidR="00F4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муниципальный район, </w:t>
            </w:r>
            <w:proofErr w:type="spellStart"/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</w:t>
            </w:r>
            <w:r w:rsidR="00F4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ое</w:t>
            </w:r>
            <w:proofErr w:type="spellEnd"/>
            <w:r w:rsidR="00F4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городское поселение</w:t>
            </w:r>
            <w:proofErr w:type="gramStart"/>
            <w:r w:rsidR="00F4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4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город Усть-Лабинск, проезд Пригородный, земельный участок 6.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295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6B37E2" w:rsidRPr="00DC677E" w:rsidTr="00A65731">
        <w:tc>
          <w:tcPr>
            <w:tcW w:w="751" w:type="dxa"/>
          </w:tcPr>
          <w:p w:rsidR="006B37E2" w:rsidRPr="00D94E10" w:rsidRDefault="006B37E2" w:rsidP="00A65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2" w:rsidRPr="002D2D24" w:rsidRDefault="006B37E2" w:rsidP="00A65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6B37E2" w:rsidRPr="00D94E10" w:rsidRDefault="00150434" w:rsidP="00D81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23:35:</w:t>
            </w:r>
            <w:r w:rsidR="00D81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0000000</w:t>
            </w: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D816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1959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2" w:type="dxa"/>
            <w:gridSpan w:val="6"/>
          </w:tcPr>
          <w:p w:rsidR="00150434" w:rsidRPr="00E15B69" w:rsidRDefault="00950A99" w:rsidP="00150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117722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150434" w:rsidRPr="00D94E10" w:rsidRDefault="00BD65EF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территории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Pr="002D2D2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3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150434" w:rsidRPr="00813365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hAnsi="Times New Roman" w:cs="Times New Roman"/>
                <w:i/>
                <w:sz w:val="24"/>
                <w:szCs w:val="24"/>
              </w:rPr>
              <w:t>Градостроительное заключение управления архитектуры и градостроительства администрации муниципального образования Усть-Лабинский район от 8 февраля 2017 года № 66.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4600AA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150434" w:rsidRPr="00D94E10" w:rsidRDefault="006B4DEC" w:rsidP="00150434">
            <w:pPr>
              <w:tabs>
                <w:tab w:val="left" w:pos="101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МБУ «Город»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Усть-Лабинского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4600AA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150434" w:rsidRPr="00D94E10" w:rsidRDefault="00150434" w:rsidP="00150434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4600AA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8"/>
          </w:tcPr>
          <w:p w:rsidR="00150434" w:rsidRPr="00D94E10" w:rsidRDefault="00150434" w:rsidP="0015043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150434" w:rsidRPr="00DC677E" w:rsidTr="00A65731">
        <w:tc>
          <w:tcPr>
            <w:tcW w:w="751" w:type="dxa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3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150434" w:rsidRPr="00DC677E" w:rsidTr="00A65731">
        <w:tc>
          <w:tcPr>
            <w:tcW w:w="75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3F7A6B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Филиал АО «НЭСК-ЭЛЕКТРОСЕТИ» «</w:t>
            </w: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УСТЬ-ЛАБИНСКЭЛЕКТРОСЕТЬ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3F7A6B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 кВ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3F7A6B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0,3 МВт</w:t>
            </w:r>
          </w:p>
        </w:tc>
        <w:tc>
          <w:tcPr>
            <w:tcW w:w="1134" w:type="dxa"/>
          </w:tcPr>
          <w:p w:rsidR="00150434" w:rsidRPr="00DC677E" w:rsidRDefault="00150434" w:rsidP="001504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434" w:rsidRPr="00DC677E" w:rsidTr="00A65731">
        <w:trPr>
          <w:trHeight w:val="861"/>
        </w:trPr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15043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3F7A6B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50434" w:rsidRPr="00DC677E" w:rsidRDefault="00150434" w:rsidP="00150434">
            <w:pPr>
              <w:jc w:val="both"/>
            </w:pPr>
          </w:p>
        </w:tc>
      </w:tr>
      <w:tr w:rsidR="00150434" w:rsidRPr="00DC677E" w:rsidTr="00A65731">
        <w:tc>
          <w:tcPr>
            <w:tcW w:w="75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22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50434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50434" w:rsidRPr="00DC677E" w:rsidTr="00A65731">
        <w:tc>
          <w:tcPr>
            <w:tcW w:w="75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2"/>
            <w:vMerge w:val="restart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52" w:type="dxa"/>
            <w:gridSpan w:val="2"/>
          </w:tcPr>
          <w:p w:rsidR="00150434" w:rsidRPr="00D94E10" w:rsidRDefault="00150434" w:rsidP="00150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150434" w:rsidRPr="00D94E10" w:rsidRDefault="00285C06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ОАО «Водопровод»</w:t>
            </w:r>
          </w:p>
        </w:tc>
        <w:tc>
          <w:tcPr>
            <w:tcW w:w="1134" w:type="dxa"/>
            <w:vAlign w:val="center"/>
          </w:tcPr>
          <w:p w:rsidR="00150434" w:rsidRPr="00D94E10" w:rsidRDefault="00150434" w:rsidP="00150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E15B69" w:rsidRDefault="009F0225" w:rsidP="0028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285C06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</w:t>
            </w:r>
          </w:p>
          <w:p w:rsidR="00285C06" w:rsidRPr="00E15B69" w:rsidRDefault="00285C06" w:rsidP="0028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rPr>
          <w:trHeight w:val="415"/>
        </w:trPr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85C06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E15B69" w:rsidRDefault="00285C06" w:rsidP="0028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ОАО «Водопровод»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E15B69" w:rsidRDefault="009F0225" w:rsidP="0075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285C06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 w:val="restart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2"/>
            <w:vMerge w:val="restart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E15B69" w:rsidRDefault="009F0225" w:rsidP="00285C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Необходима</w:t>
            </w:r>
            <w:r w:rsidR="00285C06"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установка автономного септика</w:t>
            </w: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85C06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 w:val="restart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  <w:vMerge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2552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285C06" w:rsidRPr="00D94E10" w:rsidRDefault="009F0225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85C06" w:rsidRPr="00DC677E" w:rsidTr="00A65731">
        <w:tc>
          <w:tcPr>
            <w:tcW w:w="751" w:type="dxa"/>
          </w:tcPr>
          <w:p w:rsidR="00285C06" w:rsidRPr="004600AA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8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285C06" w:rsidRPr="00DC677E" w:rsidTr="00A65731">
        <w:tc>
          <w:tcPr>
            <w:tcW w:w="5493" w:type="dxa"/>
            <w:gridSpan w:val="5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Темрюк-Краснодар-Кропоткин</w:t>
            </w:r>
          </w:p>
        </w:tc>
        <w:tc>
          <w:tcPr>
            <w:tcW w:w="2126" w:type="dxa"/>
            <w:gridSpan w:val="2"/>
          </w:tcPr>
          <w:p w:rsidR="008411FD" w:rsidRPr="00E15B69" w:rsidRDefault="008411FD" w:rsidP="0084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6,8</w:t>
            </w:r>
          </w:p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Усть-Лабинская</w:t>
            </w:r>
            <w:proofErr w:type="spellEnd"/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3,9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г</w:t>
            </w:r>
            <w:proofErr w:type="gramStart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сть-Лабинске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3,4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61,4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D94E10" w:rsidRDefault="00285C06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4"/>
          </w:tcPr>
          <w:p w:rsidR="00285C06" w:rsidRPr="00D94E10" w:rsidRDefault="00285C06" w:rsidP="00285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126" w:type="dxa"/>
            <w:gridSpan w:val="2"/>
          </w:tcPr>
          <w:p w:rsidR="00285C06" w:rsidRPr="00D94E10" w:rsidRDefault="008411FD" w:rsidP="00285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222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4600AA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8"/>
          </w:tcPr>
          <w:p w:rsidR="00285C06" w:rsidRPr="00D94E10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882936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3"/>
          </w:tcPr>
          <w:p w:rsidR="00285C06" w:rsidRPr="00D94E10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1" w:type="dxa"/>
            <w:gridSpan w:val="5"/>
          </w:tcPr>
          <w:p w:rsidR="00285C06" w:rsidRPr="00D94E10" w:rsidRDefault="008411FD" w:rsidP="008411F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Рельеф участка относительно спокойный; грунты посадочные; уровень грунтовых вод не установлен; сейсмичность района – 8 баллов; направление господствующих ветров – восточное. Земельный участок находится в границах прибрежной защитной полосы.</w:t>
            </w:r>
          </w:p>
        </w:tc>
      </w:tr>
      <w:tr w:rsidR="00285C06" w:rsidRPr="00DC677E" w:rsidTr="00A65731">
        <w:tc>
          <w:tcPr>
            <w:tcW w:w="751" w:type="dxa"/>
          </w:tcPr>
          <w:p w:rsidR="00285C06" w:rsidRPr="00882936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3"/>
          </w:tcPr>
          <w:p w:rsidR="00285C06" w:rsidRPr="00D94E10" w:rsidRDefault="00285C06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1" w:type="dxa"/>
            <w:gridSpan w:val="5"/>
          </w:tcPr>
          <w:p w:rsidR="00285C06" w:rsidRPr="00D94E10" w:rsidRDefault="008411FD" w:rsidP="00285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1FD" w:rsidRPr="00DC677E" w:rsidTr="00A65731">
        <w:tc>
          <w:tcPr>
            <w:tcW w:w="751" w:type="dxa"/>
          </w:tcPr>
          <w:p w:rsidR="008411FD" w:rsidRPr="00882936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3"/>
          </w:tcPr>
          <w:p w:rsidR="008411FD" w:rsidRPr="00D94E10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1" w:type="dxa"/>
            <w:gridSpan w:val="5"/>
          </w:tcPr>
          <w:p w:rsidR="008411FD" w:rsidRPr="00E15B69" w:rsidRDefault="00BD5748" w:rsidP="00BD5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45.200891</w:t>
            </w:r>
            <w:r w:rsidR="008411FD"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411FD" w:rsidRPr="00E1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39.69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05495</w:t>
            </w:r>
          </w:p>
        </w:tc>
      </w:tr>
      <w:tr w:rsidR="008411FD" w:rsidRPr="00DC677E" w:rsidTr="00A65731">
        <w:tc>
          <w:tcPr>
            <w:tcW w:w="751" w:type="dxa"/>
          </w:tcPr>
          <w:p w:rsidR="008411FD" w:rsidRPr="00882936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3"/>
          </w:tcPr>
          <w:p w:rsidR="008411FD" w:rsidRPr="00D94E10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1" w:type="dxa"/>
            <w:gridSpan w:val="5"/>
          </w:tcPr>
          <w:p w:rsidR="008411FD" w:rsidRPr="00D94E10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1FD" w:rsidRPr="00DC677E" w:rsidTr="00A65731">
        <w:tc>
          <w:tcPr>
            <w:tcW w:w="751" w:type="dxa"/>
          </w:tcPr>
          <w:p w:rsidR="008411FD" w:rsidRPr="00882936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8"/>
          </w:tcPr>
          <w:p w:rsidR="008411FD" w:rsidRPr="00D94E10" w:rsidRDefault="008411FD" w:rsidP="008411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411FD" w:rsidRPr="00DC677E" w:rsidTr="00A65731">
        <w:tc>
          <w:tcPr>
            <w:tcW w:w="751" w:type="dxa"/>
          </w:tcPr>
          <w:p w:rsidR="008411FD" w:rsidRPr="00D94E10" w:rsidRDefault="008411FD" w:rsidP="00841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FD" w:rsidRPr="002D2D24" w:rsidRDefault="008411FD" w:rsidP="00841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6"/>
          </w:tcPr>
          <w:p w:rsidR="008411FD" w:rsidRPr="00D94E10" w:rsidRDefault="00147D6F" w:rsidP="006A01A1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11FD" w:rsidRPr="00DC677E" w:rsidTr="00A65731">
        <w:trPr>
          <w:trHeight w:val="1103"/>
        </w:trPr>
        <w:tc>
          <w:tcPr>
            <w:tcW w:w="751" w:type="dxa"/>
          </w:tcPr>
          <w:p w:rsidR="008411FD" w:rsidRDefault="008411FD" w:rsidP="00841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FD" w:rsidRPr="009F0225" w:rsidRDefault="008411FD" w:rsidP="00841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0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6"/>
          </w:tcPr>
          <w:p w:rsidR="00147D6F" w:rsidRPr="00033813" w:rsidRDefault="00147D6F" w:rsidP="00147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главы </w:t>
            </w:r>
            <w:proofErr w:type="gramStart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47D6F" w:rsidRPr="00033813" w:rsidRDefault="00147D6F" w:rsidP="00147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 Усть-Лабинский район,</w:t>
            </w:r>
          </w:p>
          <w:p w:rsidR="00147D6F" w:rsidRDefault="00147D6F" w:rsidP="00147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 финансового отдела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Марина Алексеевна</w:t>
            </w:r>
          </w:p>
          <w:p w:rsidR="00147D6F" w:rsidRPr="001D3C13" w:rsidRDefault="00147D6F" w:rsidP="00147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Юридический адрес:</w:t>
            </w:r>
            <w:r w:rsidRPr="000338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352330, Краснодарский край, Усть-Лабинский район, </w:t>
            </w:r>
            <w:proofErr w:type="gramStart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Усть-Лабинск, ул. Ленина, 38</w:t>
            </w:r>
          </w:p>
          <w:p w:rsidR="00147D6F" w:rsidRPr="001D3C13" w:rsidRDefault="00147D6F" w:rsidP="00147D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официального сайта в сети Интернет: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305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http://invest-ustlab.ru</w:t>
            </w:r>
          </w:p>
          <w:p w:rsidR="00147D6F" w:rsidRPr="001D3C13" w:rsidRDefault="00147D6F" w:rsidP="00147D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телефона</w:t>
            </w: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+7(86135)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5-27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 /+7(86135)5-28-68</w:t>
            </w:r>
          </w:p>
          <w:p w:rsidR="008411FD" w:rsidRPr="00752CBA" w:rsidRDefault="00147D6F" w:rsidP="00147D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C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>ust_labinsk@mo.krasnodar.ru</w:t>
            </w:r>
            <w:proofErr w:type="spellEnd"/>
            <w:r w:rsidRPr="001D3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2C7C0A" w:rsidRPr="002C7C0A">
              <w:rPr>
                <w:rFonts w:ascii="Times New Roman" w:hAnsi="Times New Roman" w:cs="Times New Roman"/>
                <w:i/>
                <w:color w:val="2C363A"/>
                <w:sz w:val="24"/>
                <w:szCs w:val="24"/>
              </w:rPr>
              <w:t>ekonom@amoulr.ru</w:t>
            </w:r>
          </w:p>
        </w:tc>
      </w:tr>
    </w:tbl>
    <w:p w:rsidR="006B37E2" w:rsidRPr="003A6530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B37E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7E2" w:rsidRDefault="006B37E2" w:rsidP="006B37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B37E2" w:rsidSect="00F5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B37E2"/>
    <w:rsid w:val="00147D6F"/>
    <w:rsid w:val="00150434"/>
    <w:rsid w:val="001B487C"/>
    <w:rsid w:val="00284DA3"/>
    <w:rsid w:val="00285C06"/>
    <w:rsid w:val="0029527C"/>
    <w:rsid w:val="002C7C0A"/>
    <w:rsid w:val="00324A91"/>
    <w:rsid w:val="003F7A6B"/>
    <w:rsid w:val="004841E1"/>
    <w:rsid w:val="004F6E09"/>
    <w:rsid w:val="00574732"/>
    <w:rsid w:val="005A4029"/>
    <w:rsid w:val="006A01A1"/>
    <w:rsid w:val="006B37E2"/>
    <w:rsid w:val="006B4DEC"/>
    <w:rsid w:val="006F60B0"/>
    <w:rsid w:val="00752CBA"/>
    <w:rsid w:val="00754791"/>
    <w:rsid w:val="00762F89"/>
    <w:rsid w:val="007D0C16"/>
    <w:rsid w:val="007D6EE2"/>
    <w:rsid w:val="008411FD"/>
    <w:rsid w:val="00930B45"/>
    <w:rsid w:val="00950A99"/>
    <w:rsid w:val="009F0225"/>
    <w:rsid w:val="00BD5748"/>
    <w:rsid w:val="00BD65EF"/>
    <w:rsid w:val="00D236B1"/>
    <w:rsid w:val="00D816C5"/>
    <w:rsid w:val="00DA431F"/>
    <w:rsid w:val="00DD4700"/>
    <w:rsid w:val="00DF1545"/>
    <w:rsid w:val="00E52CC4"/>
    <w:rsid w:val="00EE062E"/>
    <w:rsid w:val="00F41D1A"/>
    <w:rsid w:val="00F46636"/>
    <w:rsid w:val="00F57196"/>
    <w:rsid w:val="00FE089F"/>
    <w:rsid w:val="00FE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Еременко Галина Станиславовна</cp:lastModifiedBy>
  <cp:revision>2</cp:revision>
  <cp:lastPrinted>2019-02-25T10:30:00Z</cp:lastPrinted>
  <dcterms:created xsi:type="dcterms:W3CDTF">2025-09-05T13:04:00Z</dcterms:created>
  <dcterms:modified xsi:type="dcterms:W3CDTF">2025-09-05T13:04:00Z</dcterms:modified>
</cp:coreProperties>
</file>