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20" w:rsidRDefault="00C97220" w:rsidP="00C97220">
      <w:p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</w:p>
    <w:p w:rsidR="005C32C8" w:rsidRPr="00091FA0" w:rsidRDefault="005C32C8" w:rsidP="00A4698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91FA0">
        <w:rPr>
          <w:rFonts w:ascii="Times New Roman" w:hAnsi="Times New Roman" w:cs="Times New Roman"/>
          <w:b/>
          <w:color w:val="7030A0"/>
          <w:sz w:val="32"/>
          <w:szCs w:val="32"/>
        </w:rPr>
        <w:t>ПАМЯТКА</w:t>
      </w:r>
    </w:p>
    <w:p w:rsidR="00A4698F" w:rsidRDefault="005C32C8" w:rsidP="00A4698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1FA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 </w:t>
      </w:r>
      <w:r w:rsidR="004B1DAB" w:rsidRPr="00091FA0">
        <w:rPr>
          <w:rFonts w:ascii="Times New Roman" w:hAnsi="Times New Roman" w:cs="Times New Roman"/>
          <w:b/>
          <w:color w:val="7030A0"/>
          <w:sz w:val="24"/>
          <w:szCs w:val="24"/>
        </w:rPr>
        <w:t>ПОРЯД</w:t>
      </w:r>
      <w:r w:rsidR="00A4698F" w:rsidRPr="00091FA0">
        <w:rPr>
          <w:rFonts w:ascii="Times New Roman" w:hAnsi="Times New Roman" w:cs="Times New Roman"/>
          <w:b/>
          <w:color w:val="7030A0"/>
          <w:sz w:val="24"/>
          <w:szCs w:val="24"/>
        </w:rPr>
        <w:t>К</w:t>
      </w:r>
      <w:r w:rsidRPr="00091FA0">
        <w:rPr>
          <w:rFonts w:ascii="Times New Roman" w:hAnsi="Times New Roman" w:cs="Times New Roman"/>
          <w:b/>
          <w:color w:val="7030A0"/>
          <w:sz w:val="24"/>
          <w:szCs w:val="24"/>
        </w:rPr>
        <w:t>Е</w:t>
      </w:r>
      <w:r w:rsidR="004B1DAB" w:rsidRPr="00091FA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ПОДКЛЮЧЕНИЯ (ТЕХНОЛОГИЧЕСКОМ</w:t>
      </w:r>
      <w:r w:rsidR="00A4698F" w:rsidRPr="00091FA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ПРИСОЕДИНЕНИ</w:t>
      </w:r>
      <w:r w:rsidR="004B1DAB" w:rsidRPr="00091FA0">
        <w:rPr>
          <w:rFonts w:ascii="Times New Roman" w:hAnsi="Times New Roman" w:cs="Times New Roman"/>
          <w:b/>
          <w:color w:val="7030A0"/>
          <w:sz w:val="24"/>
          <w:szCs w:val="24"/>
        </w:rPr>
        <w:t>И</w:t>
      </w:r>
      <w:r w:rsidR="00A4698F" w:rsidRPr="00091FA0">
        <w:rPr>
          <w:rFonts w:ascii="Times New Roman" w:hAnsi="Times New Roman" w:cs="Times New Roman"/>
          <w:b/>
          <w:color w:val="7030A0"/>
          <w:sz w:val="24"/>
          <w:szCs w:val="24"/>
        </w:rPr>
        <w:t>) К СИСТЕМАМ ТЕПЛОСНАБЖЕНИЯ АО «</w:t>
      </w:r>
      <w:r w:rsidR="0004222F" w:rsidRPr="00091FA0">
        <w:rPr>
          <w:rFonts w:ascii="Times New Roman" w:hAnsi="Times New Roman" w:cs="Times New Roman"/>
          <w:b/>
          <w:color w:val="7030A0"/>
          <w:sz w:val="24"/>
          <w:szCs w:val="24"/>
        </w:rPr>
        <w:t>У</w:t>
      </w:r>
      <w:r w:rsidR="00676892">
        <w:rPr>
          <w:rFonts w:ascii="Times New Roman" w:hAnsi="Times New Roman" w:cs="Times New Roman"/>
          <w:b/>
          <w:color w:val="7030A0"/>
          <w:sz w:val="24"/>
          <w:szCs w:val="24"/>
        </w:rPr>
        <w:t>СТЬ</w:t>
      </w:r>
      <w:r w:rsidR="0004222F" w:rsidRPr="00091FA0">
        <w:rPr>
          <w:rFonts w:ascii="Times New Roman" w:hAnsi="Times New Roman" w:cs="Times New Roman"/>
          <w:b/>
          <w:color w:val="7030A0"/>
          <w:sz w:val="24"/>
          <w:szCs w:val="24"/>
        </w:rPr>
        <w:t>-Л</w:t>
      </w:r>
      <w:r w:rsidR="00676892">
        <w:rPr>
          <w:rFonts w:ascii="Times New Roman" w:hAnsi="Times New Roman" w:cs="Times New Roman"/>
          <w:b/>
          <w:color w:val="7030A0"/>
          <w:sz w:val="24"/>
          <w:szCs w:val="24"/>
        </w:rPr>
        <w:t>АБИНСКТЕПЛОЭНЕРГО</w:t>
      </w:r>
      <w:r w:rsidR="00A4698F" w:rsidRPr="00091FA0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302FA2" w:rsidRDefault="00302FA2" w:rsidP="00A4698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02FA2" w:rsidRDefault="00033056" w:rsidP="00A4698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rect id="Прямоугольник 1" o:spid="_x0000_s1026" style="position:absolute;left:0;text-align:left;margin-left:0;margin-top:12.9pt;width:116.25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" fillcolor="#5b9bd5 [3204]" strokecolor="#1f4d78 [1604]" strokeweight="1pt">
            <v:textbox>
              <w:txbxContent>
                <w:p w:rsidR="00302FA2" w:rsidRDefault="00302FA2" w:rsidP="00A03CB7">
                  <w:pPr>
                    <w:pStyle w:val="a4"/>
                    <w:ind w:left="0"/>
                    <w:jc w:val="center"/>
                  </w:pPr>
                  <w:r>
                    <w:t>1. Подача за</w:t>
                  </w:r>
                  <w:r w:rsidR="00A03CB7">
                    <w:t>я</w:t>
                  </w:r>
                  <w:r>
                    <w:t>вки и заключение договора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rect id="Прямоугольник 3" o:spid="_x0000_s1027" style="position:absolute;left:0;text-align:left;margin-left:0;margin-top:13.5pt;width:116.25pt;height: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" fillcolor="#5b9bd5 [3204]" strokecolor="#1f4d78 [1604]" strokeweight="1pt">
            <v:textbox>
              <w:txbxContent>
                <w:p w:rsidR="00A03CB7" w:rsidRDefault="007F2B19" w:rsidP="007F2B19">
                  <w:pPr>
                    <w:pStyle w:val="a4"/>
                    <w:ind w:left="0"/>
                    <w:jc w:val="center"/>
                  </w:pPr>
                  <w:r>
                    <w:t>2. Выполнение мероприятий, предусмотренных договором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rect id="Прямоугольник 6" o:spid="_x0000_s1028" style="position:absolute;left:0;text-align:left;margin-left:141.3pt;margin-top:12.95pt;width:116.25pt;height:7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" fillcolor="#5b9bd5 [3204]" strokecolor="#1f4d78 [1604]" strokeweight="1pt">
            <v:textbox>
              <w:txbxContent>
                <w:p w:rsidR="00E11A40" w:rsidRDefault="00E11A40" w:rsidP="00E11A40">
                  <w:pPr>
                    <w:pStyle w:val="a4"/>
                    <w:ind w:left="0"/>
                    <w:jc w:val="center"/>
                  </w:pPr>
                  <w:r>
                    <w:t xml:space="preserve">3. </w:t>
                  </w:r>
                  <w:r w:rsidR="00677DD8">
                    <w:t>Оформление документов и непосредственная подача тепловой энергии</w:t>
                  </w:r>
                </w:p>
              </w:txbxContent>
            </v:textbox>
            <w10:wrap anchorx="margin"/>
          </v:rect>
        </w:pict>
      </w:r>
    </w:p>
    <w:p w:rsidR="00302FA2" w:rsidRDefault="00033056" w:rsidP="00A4698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left:0;text-align:left;margin-left:117.15pt;margin-top:22.9pt;width:56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" strokecolor="#5b9bd5 [3204]" strokeweight=".5pt">
            <v:stroke endarrow="block" joinstyle="miter"/>
          </v:shape>
        </w:pict>
      </w:r>
    </w:p>
    <w:p w:rsidR="00302FA2" w:rsidRDefault="00033056" w:rsidP="00A4698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shape id="Прямая со стрелкой 11" o:spid="_x0000_s1029" type="#_x0000_t32" style="position:absolute;left:0;text-align:left;margin-left:291.75pt;margin-top:.5pt;width:56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" strokecolor="#5b9bd5 [3204]" strokeweight=".5pt">
            <v:stroke endarrow="block" joinstyle="miter"/>
          </v:shape>
        </w:pict>
      </w:r>
    </w:p>
    <w:p w:rsidR="00302FA2" w:rsidRDefault="00302FA2" w:rsidP="00A4698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02FA2" w:rsidRPr="00091FA0" w:rsidRDefault="00302FA2" w:rsidP="00A4698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97220" w:rsidRPr="004B1DAB" w:rsidRDefault="00C97220" w:rsidP="00C97220">
      <w:pPr>
        <w:ind w:left="14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A4698F" w:rsidRPr="00E73898" w:rsidRDefault="00A4698F" w:rsidP="00E7389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E7389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ПРАВОВОЕ РЕГУЛИРОВАНИЕ</w:t>
      </w:r>
    </w:p>
    <w:p w:rsidR="00A4698F" w:rsidRPr="005C32C8" w:rsidRDefault="00A4698F" w:rsidP="005C32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C8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объектов в сфере теплоснабжения регулируется положениями: Федерального закона от 27.07.2010 № 190-ФЗ «О теплоснабжении»; постановления Правительства РФ от 22.10.2012 № 1075 «О ценообразовании в сфере теплоснабжения»; постановлению Правительства РФ от 30.11.2021 № 2115 </w:t>
      </w:r>
      <w:r w:rsidRPr="005C32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 утверждении </w:t>
      </w:r>
      <w:hyperlink r:id="rId5" w:anchor="6580IP" w:history="1">
        <w:r w:rsidRPr="005C32C8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  </w:r>
      </w:hyperlink>
      <w:r w:rsidRPr="005C32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6" w:anchor="8OM0LM" w:history="1">
        <w:r w:rsidRPr="005C32C8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Правил недискриминационного доступа к услугам по передаче тепловой энергии, теплоносителя</w:t>
        </w:r>
      </w:hyperlink>
      <w:r w:rsidRPr="005C32C8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5C32C8">
        <w:rPr>
          <w:rFonts w:ascii="Times New Roman" w:hAnsi="Times New Roman" w:cs="Times New Roman"/>
          <w:sz w:val="24"/>
          <w:szCs w:val="24"/>
        </w:rPr>
        <w:t xml:space="preserve">; приказом Федеральной службы по тарифам от 13.06.2013 № 760-э «Об утверждении Методических указаний по расчёту регулируемых цен (тарифов) в сфере теплоснабжения». </w:t>
      </w:r>
    </w:p>
    <w:p w:rsidR="00A4698F" w:rsidRPr="00E73898" w:rsidRDefault="00A4698F" w:rsidP="00E7389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E7389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РЕЗУЛЬТАТ ПРЕДОСТАВЛЕНИЯ УСЛУГИ</w:t>
      </w:r>
    </w:p>
    <w:p w:rsidR="00A4698F" w:rsidRPr="005C32C8" w:rsidRDefault="00A4698F" w:rsidP="005C32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>Фактическое подключение (присоединение) объектов капитального строительства к системам теплоснабжения АО «</w:t>
      </w:r>
      <w:r w:rsidR="003B3F7B">
        <w:rPr>
          <w:rFonts w:ascii="Times New Roman" w:hAnsi="Times New Roman" w:cs="Times New Roman"/>
          <w:sz w:val="24"/>
        </w:rPr>
        <w:t>Усть-Лабинсктеплоэнерго</w:t>
      </w:r>
      <w:r w:rsidRPr="005C32C8">
        <w:rPr>
          <w:rFonts w:ascii="Times New Roman" w:hAnsi="Times New Roman" w:cs="Times New Roman"/>
          <w:sz w:val="24"/>
        </w:rPr>
        <w:t xml:space="preserve">». </w:t>
      </w:r>
    </w:p>
    <w:p w:rsidR="00A4698F" w:rsidRPr="00E73898" w:rsidRDefault="00A4698F" w:rsidP="00E7389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5B9BD5" w:themeColor="accent1"/>
          <w:sz w:val="24"/>
        </w:rPr>
      </w:pPr>
      <w:r w:rsidRPr="00E73898">
        <w:rPr>
          <w:rFonts w:ascii="Times New Roman" w:hAnsi="Times New Roman" w:cs="Times New Roman"/>
          <w:b/>
          <w:color w:val="5B9BD5" w:themeColor="accent1"/>
          <w:sz w:val="24"/>
        </w:rPr>
        <w:t>ЗАЯВИТЕЛИ</w:t>
      </w:r>
    </w:p>
    <w:p w:rsidR="002C0A16" w:rsidRPr="005C32C8" w:rsidRDefault="00A4698F" w:rsidP="005C32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Юридическое лицо (индивидуальные предпринимателя, физическое лицо), имеющее намерение подключить объект к системе теплоснабжения, а также теплоснабжающая или теплосетевая организация. </w:t>
      </w:r>
    </w:p>
    <w:p w:rsidR="002C0A16" w:rsidRPr="00E73898" w:rsidRDefault="00A4698F" w:rsidP="00E7389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5B9BD5" w:themeColor="accent1"/>
          <w:sz w:val="24"/>
        </w:rPr>
      </w:pPr>
      <w:r w:rsidRPr="00E73898">
        <w:rPr>
          <w:rFonts w:ascii="Times New Roman" w:hAnsi="Times New Roman" w:cs="Times New Roman"/>
          <w:b/>
          <w:color w:val="5B9BD5" w:themeColor="accent1"/>
          <w:sz w:val="24"/>
        </w:rPr>
        <w:t>ПЛАТА ЗА ПОДКЛЮЧЕНИЕ К СИСТЕМЕ ТЕПЛОСНАБЖЕНИЯ</w:t>
      </w:r>
    </w:p>
    <w:p w:rsidR="00594794" w:rsidRDefault="00A4698F" w:rsidP="005C32C8">
      <w:pPr>
        <w:ind w:firstLine="708"/>
        <w:jc w:val="both"/>
        <w:rPr>
          <w:rFonts w:ascii="Times New Roman" w:hAnsi="Times New Roman" w:cs="Times New Roman"/>
        </w:rPr>
      </w:pPr>
      <w:r w:rsidRPr="005C32C8">
        <w:rPr>
          <w:rFonts w:ascii="Times New Roman" w:hAnsi="Times New Roman" w:cs="Times New Roman"/>
          <w:sz w:val="24"/>
        </w:rPr>
        <w:t xml:space="preserve">Плата за подключение к системе теплоснабжения (далее - плата за подключение) определяется для каждого потребителя, в отношении которого принято решение о подключении к системе теплоснабжения в соответствии с действующими нормативными актами. Плата за подключение к системе теплоснабжения устанавливается </w:t>
      </w:r>
      <w:r w:rsidR="002C0A16" w:rsidRPr="005C32C8">
        <w:rPr>
          <w:rFonts w:ascii="Times New Roman" w:hAnsi="Times New Roman" w:cs="Times New Roman"/>
          <w:sz w:val="24"/>
        </w:rPr>
        <w:t>Департаментом Государственного Регулирования тарифов Краснодарского края</w:t>
      </w:r>
      <w:r w:rsidRPr="005C32C8">
        <w:rPr>
          <w:rFonts w:ascii="Times New Roman" w:hAnsi="Times New Roman" w:cs="Times New Roman"/>
          <w:sz w:val="24"/>
        </w:rPr>
        <w:t xml:space="preserve"> в расчете на единицу мощности подключаемой тепловой нагрузки</w:t>
      </w:r>
      <w:r w:rsidR="00594794" w:rsidRPr="005C32C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исходя из необходимости компенсации </w:t>
      </w:r>
      <w:r w:rsidR="00594794" w:rsidRPr="005C32C8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регулируемой организации расходов на проведение мероприятий по подключению объекта капитального строительства потребителя, в том числе застройщика, расходов на создание (реконструкцию) тепловых сетей от существующих тепловых сетей или источников тепловой энергии до точки подключения объекта капитального строительства потребителя (включая проектирование), а также налога на прибыль, определяемого в соответствии с налоговым законодательством</w:t>
      </w:r>
      <w:r w:rsidRPr="005C32C8">
        <w:rPr>
          <w:rFonts w:ascii="Times New Roman" w:hAnsi="Times New Roman" w:cs="Times New Roman"/>
          <w:sz w:val="24"/>
        </w:rPr>
        <w:t>. При отсутствии технической возможности подключения к системе теплоснабжения плата за подключение для потребит</w:t>
      </w:r>
      <w:r w:rsidR="00594794" w:rsidRPr="005C32C8">
        <w:rPr>
          <w:rFonts w:ascii="Times New Roman" w:hAnsi="Times New Roman" w:cs="Times New Roman"/>
          <w:sz w:val="24"/>
        </w:rPr>
        <w:t>еля</w:t>
      </w:r>
      <w:r w:rsidRPr="005C32C8">
        <w:rPr>
          <w:rFonts w:ascii="Times New Roman" w:hAnsi="Times New Roman" w:cs="Times New Roman"/>
          <w:sz w:val="24"/>
        </w:rPr>
        <w:t xml:space="preserve">, устанавливается в индивидуальном порядке уполномоченным органом исполнительной власти в области государственного регулирования тарифов. Плата за подключение, установленная в индивидуальном порядке, может включать в себя затраты на создание источников тепловой энергии и (или) тепловых сетей или развитие существующих источников тепловой энергии и (или) тепловых сетей. Стоимость мероприятий, включаемых в состав платы за подключение,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инфраструктуры. Плата за подключение дифференцируется в соответствии с методическими указаниями, в том числе в соответствии с типом прокладки тепловых сетей (подземная (канальная и </w:t>
      </w:r>
      <w:proofErr w:type="spellStart"/>
      <w:r w:rsidRPr="005C32C8">
        <w:rPr>
          <w:rFonts w:ascii="Times New Roman" w:hAnsi="Times New Roman" w:cs="Times New Roman"/>
          <w:sz w:val="24"/>
        </w:rPr>
        <w:t>безканальная</w:t>
      </w:r>
      <w:proofErr w:type="spellEnd"/>
      <w:r w:rsidRPr="005C32C8">
        <w:rPr>
          <w:rFonts w:ascii="Times New Roman" w:hAnsi="Times New Roman" w:cs="Times New Roman"/>
          <w:sz w:val="24"/>
        </w:rPr>
        <w:t>) и надземная (наземная)).</w:t>
      </w:r>
      <w:r w:rsidRPr="00A4698F">
        <w:rPr>
          <w:rFonts w:ascii="Times New Roman" w:hAnsi="Times New Roman" w:cs="Times New Roman"/>
        </w:rPr>
        <w:t xml:space="preserve"> </w:t>
      </w:r>
    </w:p>
    <w:p w:rsidR="00594794" w:rsidRPr="005B16A7" w:rsidRDefault="00E73898" w:rsidP="00594794">
      <w:pPr>
        <w:jc w:val="center"/>
        <w:rPr>
          <w:rFonts w:ascii="Times New Roman" w:hAnsi="Times New Roman" w:cs="Times New Roman"/>
          <w:b/>
          <w:color w:val="5B9BD5" w:themeColor="accent1"/>
        </w:rPr>
      </w:pPr>
      <w:r>
        <w:rPr>
          <w:rFonts w:ascii="Times New Roman" w:hAnsi="Times New Roman" w:cs="Times New Roman"/>
          <w:b/>
          <w:color w:val="5B9BD5" w:themeColor="accent1"/>
          <w:sz w:val="24"/>
        </w:rPr>
        <w:t xml:space="preserve">5. </w:t>
      </w:r>
      <w:r w:rsidR="00A4698F" w:rsidRPr="005C32C8">
        <w:rPr>
          <w:rFonts w:ascii="Times New Roman" w:hAnsi="Times New Roman" w:cs="Times New Roman"/>
          <w:b/>
          <w:color w:val="5B9BD5" w:themeColor="accent1"/>
          <w:sz w:val="24"/>
        </w:rPr>
        <w:t>ПОРЯДОК ПОДКЛЮЧЕНИЯ (ТЕХНОЛОГИЧЕСКОГО ПРИСОЕДИНЕНИЯ)</w:t>
      </w:r>
    </w:p>
    <w:p w:rsidR="005B16A7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>- в</w:t>
      </w:r>
      <w:r w:rsidR="00A4698F" w:rsidRPr="005C32C8">
        <w:rPr>
          <w:rFonts w:ascii="Times New Roman" w:hAnsi="Times New Roman" w:cs="Times New Roman"/>
          <w:sz w:val="24"/>
        </w:rPr>
        <w:t xml:space="preserve">ыбор заявителем теплоснабжающей организации или теплосетевой организации (исполнителя); </w:t>
      </w:r>
    </w:p>
    <w:p w:rsidR="005B16A7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заключение договора о подключении, в том числе подача заявителем заявки на подключение к системе теплоснабжения и выдача условий подключения, являющихся неотъемлемой частью указанного договора; </w:t>
      </w:r>
    </w:p>
    <w:p w:rsidR="005B16A7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исполнение сторонами условий договора о подключении; </w:t>
      </w:r>
    </w:p>
    <w:p w:rsidR="00594794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подключение объекта к системе теплоснабжения и подписание сторонами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сторон. </w:t>
      </w:r>
    </w:p>
    <w:p w:rsidR="00594794" w:rsidRPr="005C32C8" w:rsidRDefault="00E73898" w:rsidP="00594794">
      <w:pPr>
        <w:jc w:val="center"/>
        <w:rPr>
          <w:rFonts w:ascii="Times New Roman" w:hAnsi="Times New Roman" w:cs="Times New Roman"/>
          <w:b/>
          <w:color w:val="5B9BD5" w:themeColor="accent1"/>
          <w:sz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</w:rPr>
        <w:t xml:space="preserve">6. </w:t>
      </w:r>
      <w:r w:rsidR="00A4698F" w:rsidRPr="005C32C8">
        <w:rPr>
          <w:rFonts w:ascii="Times New Roman" w:hAnsi="Times New Roman" w:cs="Times New Roman"/>
          <w:b/>
          <w:color w:val="5B9BD5" w:themeColor="accent1"/>
          <w:sz w:val="24"/>
        </w:rPr>
        <w:t>СРОК ПРЕДОСТАВЛЕНИЯ УСЛУГИ</w:t>
      </w:r>
    </w:p>
    <w:p w:rsidR="00594794" w:rsidRDefault="00A4698F" w:rsidP="005C32C8">
      <w:pPr>
        <w:ind w:firstLine="708"/>
        <w:jc w:val="both"/>
        <w:rPr>
          <w:rFonts w:ascii="Times New Roman" w:hAnsi="Times New Roman" w:cs="Times New Roman"/>
        </w:rPr>
      </w:pPr>
      <w:r w:rsidRPr="005C32C8">
        <w:rPr>
          <w:rFonts w:ascii="Times New Roman" w:hAnsi="Times New Roman" w:cs="Times New Roman"/>
          <w:sz w:val="24"/>
        </w:rPr>
        <w:t xml:space="preserve">Срок подключения не может превышать для </w:t>
      </w:r>
      <w:proofErr w:type="spellStart"/>
      <w:r w:rsidRPr="005C32C8">
        <w:rPr>
          <w:rFonts w:ascii="Times New Roman" w:hAnsi="Times New Roman" w:cs="Times New Roman"/>
          <w:sz w:val="24"/>
        </w:rPr>
        <w:t>теплопотребляющих</w:t>
      </w:r>
      <w:proofErr w:type="spellEnd"/>
      <w:r w:rsidRPr="005C32C8">
        <w:rPr>
          <w:rFonts w:ascii="Times New Roman" w:hAnsi="Times New Roman" w:cs="Times New Roman"/>
          <w:sz w:val="24"/>
        </w:rPr>
        <w:t xml:space="preserve"> установок 18 месяцев с даты заключения договора о подключении, если более длительные сроки не указаны в инвестиционной программе исполнителя, но не более 3-х лет.</w:t>
      </w:r>
      <w:r w:rsidRPr="00A4698F">
        <w:rPr>
          <w:rFonts w:ascii="Times New Roman" w:hAnsi="Times New Roman" w:cs="Times New Roman"/>
        </w:rPr>
        <w:t xml:space="preserve"> </w:t>
      </w:r>
    </w:p>
    <w:p w:rsidR="00594794" w:rsidRPr="005C32C8" w:rsidRDefault="00E73898" w:rsidP="00594794">
      <w:pPr>
        <w:jc w:val="center"/>
        <w:rPr>
          <w:rFonts w:ascii="Times New Roman" w:hAnsi="Times New Roman" w:cs="Times New Roman"/>
          <w:b/>
          <w:color w:val="5B9BD5" w:themeColor="accent1"/>
          <w:sz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</w:rPr>
        <w:t xml:space="preserve">7. </w:t>
      </w:r>
      <w:r w:rsidR="00A4698F" w:rsidRPr="005C32C8">
        <w:rPr>
          <w:rFonts w:ascii="Times New Roman" w:hAnsi="Times New Roman" w:cs="Times New Roman"/>
          <w:b/>
          <w:color w:val="5B9BD5" w:themeColor="accent1"/>
          <w:sz w:val="24"/>
        </w:rPr>
        <w:t>ПОДАЧА ЗАЯВИТЕЛЕМ ЗАЯВЛЕНИЯ О ПОДКЛЮЧЕНИИ (ПРИСОЕДИНЕНИИ)</w:t>
      </w:r>
    </w:p>
    <w:p w:rsidR="00594794" w:rsidRPr="005C32C8" w:rsidRDefault="00A4698F" w:rsidP="005C32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Для заключения договора о подключении заявитель направляет на бумажном носителе или в электронной форме в адрес </w:t>
      </w:r>
      <w:r w:rsidR="003B3F7B" w:rsidRPr="005C32C8">
        <w:rPr>
          <w:rFonts w:ascii="Times New Roman" w:hAnsi="Times New Roman" w:cs="Times New Roman"/>
          <w:sz w:val="24"/>
        </w:rPr>
        <w:t>АО «</w:t>
      </w:r>
      <w:r w:rsidR="003B3F7B">
        <w:rPr>
          <w:rFonts w:ascii="Times New Roman" w:hAnsi="Times New Roman" w:cs="Times New Roman"/>
          <w:sz w:val="24"/>
        </w:rPr>
        <w:t>Усть-Лабинсктеплоэнерго</w:t>
      </w:r>
      <w:r w:rsidR="003B3F7B" w:rsidRPr="005C32C8">
        <w:rPr>
          <w:rFonts w:ascii="Times New Roman" w:hAnsi="Times New Roman" w:cs="Times New Roman"/>
          <w:sz w:val="24"/>
        </w:rPr>
        <w:t>»</w:t>
      </w:r>
      <w:r w:rsidR="003B3F7B">
        <w:rPr>
          <w:rFonts w:ascii="Times New Roman" w:hAnsi="Times New Roman" w:cs="Times New Roman"/>
          <w:sz w:val="24"/>
        </w:rPr>
        <w:t xml:space="preserve"> </w:t>
      </w:r>
      <w:r w:rsidRPr="005C32C8">
        <w:rPr>
          <w:rFonts w:ascii="Times New Roman" w:hAnsi="Times New Roman" w:cs="Times New Roman"/>
          <w:sz w:val="24"/>
        </w:rPr>
        <w:t xml:space="preserve">заявку на подключение к системе теплоснабжения, которая содержит следующие сведения: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</w:t>
      </w:r>
      <w:r w:rsidRPr="005C32C8">
        <w:rPr>
          <w:rFonts w:ascii="Times New Roman" w:hAnsi="Times New Roman" w:cs="Times New Roman"/>
          <w:sz w:val="24"/>
        </w:rPr>
        <w:lastRenderedPageBreak/>
        <w:t xml:space="preserve">документа, удостоверяющего личность, почтовый адрес, телефон, факс, адрес электронной почты);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б) местонахождение подключаемого объекта;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в) технические параметры подключаемого объекта: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 вид и параметры теплоносителей (давление и температура); режимы теплопотребления для подключаемого объекта (непрерывный, одно-, двухсменный и др.); расположение узла учета тепловой энергии и теплоносителей и контроля их качества; требования к надежности теплоснабжения подключаемого объекта (допустимые перерывы в подаче теплоносителей по продолжительности, периодам года и др.); наличие и возможность использования собственных источников тепловой энергии (с указанием их мощностей и режимов работы);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д) номер и дата выдачи технических условий (если они выдавались ранее в соответствии с законодательством о градостроительной деятельности);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е) планируемые сроки ввода в эксплуатацию подключаемого объекта;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ж) информация о границах земельного участка, на котором планируется осуществить строительство (реконструкцию, модернизацию) подключаемого объекта;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з) информация о виде разрешенного использования земельного участка;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и) информация о предельных параметрах разрешенного строительства (реконструкции, модернизации) подключаемого объекта.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К заявке на подключение к системе теплоснабжения прилагаются следующие документы: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</w:t>
      </w:r>
    </w:p>
    <w:p w:rsidR="00594794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 </w:t>
      </w:r>
    </w:p>
    <w:p w:rsidR="00594794" w:rsidRDefault="00A4698F" w:rsidP="005C32C8">
      <w:pPr>
        <w:jc w:val="both"/>
        <w:rPr>
          <w:rFonts w:ascii="Times New Roman" w:hAnsi="Times New Roman" w:cs="Times New Roman"/>
        </w:rPr>
      </w:pPr>
      <w:r w:rsidRPr="005C32C8">
        <w:rPr>
          <w:rFonts w:ascii="Times New Roman" w:hAnsi="Times New Roman" w:cs="Times New Roman"/>
          <w:sz w:val="24"/>
        </w:rPr>
        <w:t>д) для юридических лиц - нотариально заверенные копии учредительных документов.</w:t>
      </w:r>
      <w:r w:rsidRPr="00A4698F">
        <w:rPr>
          <w:rFonts w:ascii="Times New Roman" w:hAnsi="Times New Roman" w:cs="Times New Roman"/>
        </w:rPr>
        <w:t xml:space="preserve"> </w:t>
      </w:r>
    </w:p>
    <w:p w:rsidR="00594794" w:rsidRPr="005C32C8" w:rsidRDefault="00E73898" w:rsidP="005947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</w:rPr>
        <w:lastRenderedPageBreak/>
        <w:t xml:space="preserve">8. </w:t>
      </w:r>
      <w:r w:rsidR="00A4698F" w:rsidRPr="005C32C8">
        <w:rPr>
          <w:rFonts w:ascii="Times New Roman" w:hAnsi="Times New Roman" w:cs="Times New Roman"/>
          <w:b/>
          <w:color w:val="5B9BD5" w:themeColor="accent1"/>
          <w:sz w:val="24"/>
        </w:rPr>
        <w:t>ЗАКЛЮЧЕНИЕ ДОГОВОРА О ПОДКЛЮЧЕНИИ</w:t>
      </w:r>
    </w:p>
    <w:p w:rsidR="00891470" w:rsidRDefault="00A4698F" w:rsidP="005C32C8">
      <w:pPr>
        <w:ind w:firstLine="708"/>
        <w:jc w:val="both"/>
        <w:rPr>
          <w:rFonts w:ascii="Times New Roman" w:hAnsi="Times New Roman" w:cs="Times New Roman"/>
        </w:rPr>
      </w:pPr>
      <w:r w:rsidRPr="005C32C8">
        <w:rPr>
          <w:rFonts w:ascii="Times New Roman" w:hAnsi="Times New Roman" w:cs="Times New Roman"/>
          <w:sz w:val="24"/>
        </w:rPr>
        <w:t xml:space="preserve">Подключение к системам теплоснабжения осуществляется на основании договора о подключении к системам теплоснабжения (далее – договор о подключении). 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 Основанием для заключения договора о подключении является подача заявителем заявки на подключение к системе теплоснабжения в теплоснабжающую или теплосетевую организацию. Договор о подключении заключается в простой письменной форме в 2-х экземплярах. Вместе с проектом договора исполнителем выдаются </w:t>
      </w:r>
      <w:r w:rsidR="00891470" w:rsidRPr="005C32C8">
        <w:rPr>
          <w:rFonts w:ascii="Times New Roman" w:hAnsi="Times New Roman" w:cs="Times New Roman"/>
          <w:sz w:val="24"/>
        </w:rPr>
        <w:t xml:space="preserve">технические </w:t>
      </w:r>
      <w:r w:rsidRPr="005C32C8">
        <w:rPr>
          <w:rFonts w:ascii="Times New Roman" w:hAnsi="Times New Roman" w:cs="Times New Roman"/>
          <w:sz w:val="24"/>
        </w:rPr>
        <w:t xml:space="preserve">условия подключения. Подключение к системам теплоснабжения тепловых сетей и источников тепловой энергии осуществляется в сроки, определенные в соответствии со схемой теплоснабжения. </w:t>
      </w:r>
    </w:p>
    <w:p w:rsidR="004B1DAB" w:rsidRDefault="004B1DAB" w:rsidP="00891470">
      <w:pPr>
        <w:jc w:val="center"/>
        <w:rPr>
          <w:rFonts w:ascii="Times New Roman" w:hAnsi="Times New Roman" w:cs="Times New Roman"/>
          <w:b/>
          <w:color w:val="5B9BD5" w:themeColor="accent1"/>
          <w:sz w:val="24"/>
        </w:rPr>
      </w:pPr>
    </w:p>
    <w:p w:rsidR="00891470" w:rsidRPr="005C32C8" w:rsidRDefault="00E73898" w:rsidP="008914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</w:rPr>
        <w:t xml:space="preserve">9. </w:t>
      </w:r>
      <w:r w:rsidR="00A4698F" w:rsidRPr="005C32C8">
        <w:rPr>
          <w:rFonts w:ascii="Times New Roman" w:hAnsi="Times New Roman" w:cs="Times New Roman"/>
          <w:b/>
          <w:color w:val="5B9BD5" w:themeColor="accent1"/>
          <w:sz w:val="24"/>
        </w:rPr>
        <w:t>ИСПОЛНЕНИЕ СТОРОНАМИ УСЛОВИЙ ДОГОВОРА О ПОДКЛЮЧЕНИИ</w:t>
      </w:r>
    </w:p>
    <w:p w:rsidR="00891470" w:rsidRPr="005C32C8" w:rsidRDefault="00A4698F" w:rsidP="005C32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В соответствии с выданными исполнителем </w:t>
      </w:r>
      <w:r w:rsidR="00891470" w:rsidRPr="005C32C8">
        <w:rPr>
          <w:rFonts w:ascii="Times New Roman" w:hAnsi="Times New Roman" w:cs="Times New Roman"/>
          <w:sz w:val="24"/>
        </w:rPr>
        <w:t xml:space="preserve">техническими </w:t>
      </w:r>
      <w:r w:rsidRPr="005C32C8">
        <w:rPr>
          <w:rFonts w:ascii="Times New Roman" w:hAnsi="Times New Roman" w:cs="Times New Roman"/>
          <w:sz w:val="24"/>
        </w:rPr>
        <w:t xml:space="preserve">условиями подключения заявитель разрабатывает проектную документацию в порядке, установленном законодательством. Отступления от </w:t>
      </w:r>
      <w:r w:rsidR="00891470" w:rsidRPr="005C32C8">
        <w:rPr>
          <w:rFonts w:ascii="Times New Roman" w:hAnsi="Times New Roman" w:cs="Times New Roman"/>
          <w:sz w:val="24"/>
        </w:rPr>
        <w:t xml:space="preserve">технических </w:t>
      </w:r>
      <w:r w:rsidRPr="005C32C8">
        <w:rPr>
          <w:rFonts w:ascii="Times New Roman" w:hAnsi="Times New Roman" w:cs="Times New Roman"/>
          <w:sz w:val="24"/>
        </w:rPr>
        <w:t xml:space="preserve">условий подключения, необходимость которых выявлена в ходе проектирования, подлежат обязательному согласованию с исполнителем. После выполнения заявителем </w:t>
      </w:r>
      <w:r w:rsidR="00891470" w:rsidRPr="005C32C8">
        <w:rPr>
          <w:rFonts w:ascii="Times New Roman" w:hAnsi="Times New Roman" w:cs="Times New Roman"/>
          <w:sz w:val="24"/>
        </w:rPr>
        <w:t xml:space="preserve">технических </w:t>
      </w:r>
      <w:r w:rsidRPr="005C32C8">
        <w:rPr>
          <w:rFonts w:ascii="Times New Roman" w:hAnsi="Times New Roman" w:cs="Times New Roman"/>
          <w:sz w:val="24"/>
        </w:rPr>
        <w:t xml:space="preserve">условий подключения исполнитель выдает разрешение на осуществление заявителем подключения указанного объекта к системе теплоснабжения. </w:t>
      </w:r>
      <w:r w:rsidR="00891470" w:rsidRPr="005C32C8">
        <w:rPr>
          <w:rFonts w:ascii="Times New Roman" w:hAnsi="Times New Roman" w:cs="Times New Roman"/>
          <w:sz w:val="24"/>
        </w:rPr>
        <w:t>Технические у</w:t>
      </w:r>
      <w:r w:rsidRPr="005C32C8">
        <w:rPr>
          <w:rFonts w:ascii="Times New Roman" w:hAnsi="Times New Roman" w:cs="Times New Roman"/>
          <w:sz w:val="24"/>
        </w:rPr>
        <w:t xml:space="preserve">словия подключения выдаются </w:t>
      </w:r>
      <w:r w:rsidR="003B3F7B" w:rsidRPr="005C32C8">
        <w:rPr>
          <w:rFonts w:ascii="Times New Roman" w:hAnsi="Times New Roman" w:cs="Times New Roman"/>
          <w:sz w:val="24"/>
        </w:rPr>
        <w:t>АО «</w:t>
      </w:r>
      <w:r w:rsidR="003B3F7B">
        <w:rPr>
          <w:rFonts w:ascii="Times New Roman" w:hAnsi="Times New Roman" w:cs="Times New Roman"/>
          <w:sz w:val="24"/>
        </w:rPr>
        <w:t>Усть-Лабинсктеплоэнерго</w:t>
      </w:r>
      <w:r w:rsidR="003B3F7B" w:rsidRPr="005C32C8">
        <w:rPr>
          <w:rFonts w:ascii="Times New Roman" w:hAnsi="Times New Roman" w:cs="Times New Roman"/>
          <w:sz w:val="24"/>
        </w:rPr>
        <w:t>»</w:t>
      </w:r>
      <w:r w:rsidR="003B3F7B">
        <w:rPr>
          <w:rFonts w:ascii="Times New Roman" w:hAnsi="Times New Roman" w:cs="Times New Roman"/>
          <w:sz w:val="24"/>
        </w:rPr>
        <w:t xml:space="preserve"> </w:t>
      </w:r>
      <w:r w:rsidRPr="005C32C8">
        <w:rPr>
          <w:rFonts w:ascii="Times New Roman" w:hAnsi="Times New Roman" w:cs="Times New Roman"/>
          <w:sz w:val="24"/>
        </w:rPr>
        <w:t xml:space="preserve">вместе с проектом договора о подключении, являются его неотъемлемой частью и содержат следующие сведения: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точки подключения;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кондиционирование, горячее водоснабжение, технологические нужды), а также схемы подключения </w:t>
      </w:r>
      <w:proofErr w:type="spellStart"/>
      <w:r w:rsidR="00A4698F" w:rsidRPr="005C32C8">
        <w:rPr>
          <w:rFonts w:ascii="Times New Roman" w:hAnsi="Times New Roman" w:cs="Times New Roman"/>
          <w:sz w:val="24"/>
        </w:rPr>
        <w:t>теплопотребляющих</w:t>
      </w:r>
      <w:proofErr w:type="spellEnd"/>
      <w:r w:rsidR="00A4698F" w:rsidRPr="005C32C8">
        <w:rPr>
          <w:rFonts w:ascii="Times New Roman" w:hAnsi="Times New Roman" w:cs="Times New Roman"/>
          <w:sz w:val="24"/>
        </w:rPr>
        <w:t xml:space="preserve"> установок;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максимальные расчетные и среднечасовые расходы теплоносителей, в том числе с водоразбором из сети (при открытой системе теплоснабжения);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количество, качество и режим откачки возвращаемого теплоносителя, а также требования к его очистке, если тепловая энергия отпускается с паром;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требования к прокладке и изоляции трубопроводов;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требования к организации учета тепловой энергии и теплоносителей;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требования к диспетчерской связи с теплоснабжающей организацией;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lastRenderedPageBreak/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границы эксплуатационной ответственности теплоснабжающей организации и заявителя;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>срок действия условий подключени</w:t>
      </w:r>
      <w:r w:rsidR="00891470" w:rsidRPr="005C32C8">
        <w:rPr>
          <w:rFonts w:ascii="Times New Roman" w:hAnsi="Times New Roman" w:cs="Times New Roman"/>
          <w:sz w:val="24"/>
        </w:rPr>
        <w:t>я, который не может быть менее 3</w:t>
      </w:r>
      <w:r w:rsidR="00A4698F" w:rsidRPr="005C32C8">
        <w:rPr>
          <w:rFonts w:ascii="Times New Roman" w:hAnsi="Times New Roman" w:cs="Times New Roman"/>
          <w:sz w:val="24"/>
        </w:rPr>
        <w:t xml:space="preserve"> лет;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пределы возможных колебаний давления (в том числе статического) и температуры в тепловых пунктах заявителя, устройства </w:t>
      </w:r>
      <w:r w:rsidR="00891470" w:rsidRPr="005C32C8">
        <w:rPr>
          <w:rFonts w:ascii="Times New Roman" w:hAnsi="Times New Roman" w:cs="Times New Roman"/>
          <w:sz w:val="24"/>
        </w:rPr>
        <w:t>для защиты,</w:t>
      </w:r>
      <w:r w:rsidR="00A4698F" w:rsidRPr="005C32C8">
        <w:rPr>
          <w:rFonts w:ascii="Times New Roman" w:hAnsi="Times New Roman" w:cs="Times New Roman"/>
          <w:sz w:val="24"/>
        </w:rPr>
        <w:t xml:space="preserve"> от которых должны предусматриваться заявителем при проектировании систем теплопотребления и тепловых сетей;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минимальные часовые и среднечасовые тепловые нагрузки подключаемого объекта по видам теплоносителей и видам теплопотребления;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требования к приборам учета (технические условия на установку приборов учета). </w:t>
      </w:r>
    </w:p>
    <w:p w:rsidR="00891470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Техническая возможность подключения существует: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>1)</w:t>
      </w:r>
      <w:r w:rsidR="00A4698F" w:rsidRPr="005C32C8">
        <w:rPr>
          <w:rFonts w:ascii="Times New Roman" w:hAnsi="Times New Roman" w:cs="Times New Roman"/>
          <w:sz w:val="24"/>
        </w:rPr>
        <w:t xml:space="preserve"> при наличии резерва пропускной способности тепловых сетей, обеспечивающего передачу необходимого объема тепловой энергии, теплоносителя; </w:t>
      </w:r>
    </w:p>
    <w:p w:rsidR="00891470" w:rsidRPr="005C32C8" w:rsidRDefault="005B16A7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>2)</w:t>
      </w:r>
      <w:r w:rsidR="00A4698F" w:rsidRPr="005C32C8">
        <w:rPr>
          <w:rFonts w:ascii="Times New Roman" w:hAnsi="Times New Roman" w:cs="Times New Roman"/>
          <w:sz w:val="24"/>
        </w:rPr>
        <w:t xml:space="preserve"> при наличии резерва тепловой мощности источников тепловой энергии. </w:t>
      </w:r>
    </w:p>
    <w:p w:rsidR="00891470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Не допускается отказ потребителю в заключении договора: </w:t>
      </w:r>
    </w:p>
    <w:p w:rsidR="00891470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при наличии технической возможности подключения объекта, находящегося в границах определенного схемой теплоснабжения радиуса эффективного теплоснабжения к системе теплоснабжения в соответствующей точке подключения; </w:t>
      </w:r>
    </w:p>
    <w:p w:rsidR="00891470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теплоснабжения. </w:t>
      </w:r>
    </w:p>
    <w:p w:rsidR="00891470" w:rsidRPr="005C32C8" w:rsidRDefault="005C32C8" w:rsidP="005C32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>При необходимости включения</w:t>
      </w:r>
      <w:r w:rsidR="00A4698F" w:rsidRPr="005C32C8">
        <w:rPr>
          <w:rFonts w:ascii="Times New Roman" w:hAnsi="Times New Roman" w:cs="Times New Roman"/>
          <w:sz w:val="24"/>
        </w:rPr>
        <w:t xml:space="preserve"> в схему теплоснабжения мероприятий по обеспечению технической возможности подключения к системе теплоснабжения подключаемого объекта, решение о внесении изменений в схему теплоснабжения или об отказе во внесении в нее таких изменений принимает орган, утвердивший схему теплоснабжения. В случае отказа органа, утвердившего схему теплоснабжения, указанный орган обязан обосновать отказ и предоставить заявителю информацию об иных возможностях теплоснабжения подключаемого объекта. </w:t>
      </w:r>
    </w:p>
    <w:p w:rsidR="00891470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При исполнении Договора о подключении </w:t>
      </w:r>
      <w:r w:rsidR="003B3F7B" w:rsidRPr="005C32C8">
        <w:rPr>
          <w:rFonts w:ascii="Times New Roman" w:hAnsi="Times New Roman" w:cs="Times New Roman"/>
          <w:sz w:val="24"/>
        </w:rPr>
        <w:t>АО «</w:t>
      </w:r>
      <w:r w:rsidR="003B3F7B">
        <w:rPr>
          <w:rFonts w:ascii="Times New Roman" w:hAnsi="Times New Roman" w:cs="Times New Roman"/>
          <w:sz w:val="24"/>
        </w:rPr>
        <w:t>Усть-Лабинсктеплоэнерго</w:t>
      </w:r>
      <w:r w:rsidR="003B3F7B" w:rsidRPr="005C32C8">
        <w:rPr>
          <w:rFonts w:ascii="Times New Roman" w:hAnsi="Times New Roman" w:cs="Times New Roman"/>
          <w:sz w:val="24"/>
        </w:rPr>
        <w:t>»</w:t>
      </w:r>
      <w:r w:rsidR="003B3F7B">
        <w:rPr>
          <w:rFonts w:ascii="Times New Roman" w:hAnsi="Times New Roman" w:cs="Times New Roman"/>
          <w:sz w:val="24"/>
        </w:rPr>
        <w:t xml:space="preserve"> </w:t>
      </w:r>
      <w:r w:rsidRPr="005C32C8">
        <w:rPr>
          <w:rFonts w:ascii="Times New Roman" w:hAnsi="Times New Roman" w:cs="Times New Roman"/>
          <w:sz w:val="24"/>
        </w:rPr>
        <w:t xml:space="preserve">обязано: </w:t>
      </w:r>
    </w:p>
    <w:p w:rsidR="00891470" w:rsidRPr="005C32C8" w:rsidRDefault="005C32C8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 </w:t>
      </w:r>
    </w:p>
    <w:p w:rsidR="00891470" w:rsidRPr="005C32C8" w:rsidRDefault="005C32C8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891470" w:rsidRPr="005C32C8">
        <w:rPr>
          <w:rFonts w:ascii="Times New Roman" w:hAnsi="Times New Roman" w:cs="Times New Roman"/>
          <w:sz w:val="24"/>
        </w:rPr>
        <w:t>.</w:t>
      </w:r>
      <w:r w:rsidR="00A4698F" w:rsidRPr="005C32C8">
        <w:rPr>
          <w:rFonts w:ascii="Times New Roman" w:hAnsi="Times New Roman" w:cs="Times New Roman"/>
          <w:sz w:val="24"/>
        </w:rPr>
        <w:t xml:space="preserve"> </w:t>
      </w:r>
    </w:p>
    <w:p w:rsidR="00891470" w:rsidRPr="005C32C8" w:rsidRDefault="005C32C8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lastRenderedPageBreak/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Общество); </w:t>
      </w:r>
    </w:p>
    <w:p w:rsidR="00891470" w:rsidRPr="005C32C8" w:rsidRDefault="00A4698F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При исполнении Договора о подключении Заявитель обязан: </w:t>
      </w:r>
    </w:p>
    <w:p w:rsidR="00891470" w:rsidRPr="005C32C8" w:rsidRDefault="005C32C8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 xml:space="preserve">выполнить установленные в Договоре о подключении условия подготовки внутриплощадочных и внутридомовых сетей и оборудования объекта к подключению; </w:t>
      </w:r>
    </w:p>
    <w:p w:rsidR="00891470" w:rsidRPr="005C32C8" w:rsidRDefault="005C32C8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891470" w:rsidRPr="005C32C8">
        <w:rPr>
          <w:rFonts w:ascii="Times New Roman" w:hAnsi="Times New Roman" w:cs="Times New Roman"/>
          <w:sz w:val="24"/>
        </w:rPr>
        <w:t xml:space="preserve">представить </w:t>
      </w:r>
      <w:r w:rsidR="003B3F7B" w:rsidRPr="005C32C8">
        <w:rPr>
          <w:rFonts w:ascii="Times New Roman" w:hAnsi="Times New Roman" w:cs="Times New Roman"/>
          <w:sz w:val="24"/>
        </w:rPr>
        <w:t>АО «</w:t>
      </w:r>
      <w:r w:rsidR="003B3F7B">
        <w:rPr>
          <w:rFonts w:ascii="Times New Roman" w:hAnsi="Times New Roman" w:cs="Times New Roman"/>
          <w:sz w:val="24"/>
        </w:rPr>
        <w:t>Усть-Лабинсктеплоэнерго</w:t>
      </w:r>
      <w:r w:rsidR="003B3F7B" w:rsidRPr="005C32C8">
        <w:rPr>
          <w:rFonts w:ascii="Times New Roman" w:hAnsi="Times New Roman" w:cs="Times New Roman"/>
          <w:sz w:val="24"/>
        </w:rPr>
        <w:t>»</w:t>
      </w:r>
      <w:r w:rsidR="003B3F7B">
        <w:rPr>
          <w:rFonts w:ascii="Times New Roman" w:hAnsi="Times New Roman" w:cs="Times New Roman"/>
          <w:sz w:val="24"/>
        </w:rPr>
        <w:t xml:space="preserve"> </w:t>
      </w:r>
      <w:r w:rsidR="00A4698F" w:rsidRPr="005C32C8">
        <w:rPr>
          <w:rFonts w:ascii="Times New Roman" w:hAnsi="Times New Roman" w:cs="Times New Roman"/>
          <w:sz w:val="24"/>
        </w:rPr>
        <w:t xml:space="preserve">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Обществом проверки выполнения технических условий; </w:t>
      </w:r>
    </w:p>
    <w:p w:rsidR="00891470" w:rsidRPr="005C32C8" w:rsidRDefault="005C32C8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891470" w:rsidRPr="005C32C8">
        <w:rPr>
          <w:rFonts w:ascii="Times New Roman" w:hAnsi="Times New Roman" w:cs="Times New Roman"/>
          <w:sz w:val="24"/>
        </w:rPr>
        <w:t xml:space="preserve">направить в </w:t>
      </w:r>
      <w:r w:rsidR="003B3F7B" w:rsidRPr="005C32C8">
        <w:rPr>
          <w:rFonts w:ascii="Times New Roman" w:hAnsi="Times New Roman" w:cs="Times New Roman"/>
          <w:sz w:val="24"/>
        </w:rPr>
        <w:t>АО «</w:t>
      </w:r>
      <w:r w:rsidR="003B3F7B">
        <w:rPr>
          <w:rFonts w:ascii="Times New Roman" w:hAnsi="Times New Roman" w:cs="Times New Roman"/>
          <w:sz w:val="24"/>
        </w:rPr>
        <w:t>Усть-Лабинсктеплоэнерго</w:t>
      </w:r>
      <w:r w:rsidR="003B3F7B" w:rsidRPr="005C32C8">
        <w:rPr>
          <w:rFonts w:ascii="Times New Roman" w:hAnsi="Times New Roman" w:cs="Times New Roman"/>
          <w:sz w:val="24"/>
        </w:rPr>
        <w:t>»</w:t>
      </w:r>
      <w:r w:rsidR="003B3F7B">
        <w:rPr>
          <w:rFonts w:ascii="Times New Roman" w:hAnsi="Times New Roman" w:cs="Times New Roman"/>
          <w:sz w:val="24"/>
        </w:rPr>
        <w:t xml:space="preserve"> </w:t>
      </w:r>
      <w:r w:rsidR="00A4698F" w:rsidRPr="005C32C8">
        <w:rPr>
          <w:rFonts w:ascii="Times New Roman" w:hAnsi="Times New Roman" w:cs="Times New Roman"/>
          <w:sz w:val="24"/>
        </w:rPr>
        <w:t xml:space="preserve">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 </w:t>
      </w:r>
    </w:p>
    <w:p w:rsidR="00891470" w:rsidRPr="005C32C8" w:rsidRDefault="005C32C8" w:rsidP="005C32C8">
      <w:pPr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>обеспечить доступ пре</w:t>
      </w:r>
      <w:r w:rsidR="00891470" w:rsidRPr="005C32C8">
        <w:rPr>
          <w:rFonts w:ascii="Times New Roman" w:hAnsi="Times New Roman" w:cs="Times New Roman"/>
          <w:sz w:val="24"/>
        </w:rPr>
        <w:t xml:space="preserve">дставителям </w:t>
      </w:r>
      <w:r w:rsidR="003B3F7B" w:rsidRPr="005C32C8">
        <w:rPr>
          <w:rFonts w:ascii="Times New Roman" w:hAnsi="Times New Roman" w:cs="Times New Roman"/>
          <w:sz w:val="24"/>
        </w:rPr>
        <w:t>АО «</w:t>
      </w:r>
      <w:r w:rsidR="003B3F7B">
        <w:rPr>
          <w:rFonts w:ascii="Times New Roman" w:hAnsi="Times New Roman" w:cs="Times New Roman"/>
          <w:sz w:val="24"/>
        </w:rPr>
        <w:t>Усть-Лабинсктеплоэнерго</w:t>
      </w:r>
      <w:r w:rsidR="003B3F7B" w:rsidRPr="005C32C8">
        <w:rPr>
          <w:rFonts w:ascii="Times New Roman" w:hAnsi="Times New Roman" w:cs="Times New Roman"/>
          <w:sz w:val="24"/>
        </w:rPr>
        <w:t>»</w:t>
      </w:r>
      <w:r w:rsidR="003B3F7B">
        <w:rPr>
          <w:rFonts w:ascii="Times New Roman" w:hAnsi="Times New Roman" w:cs="Times New Roman"/>
          <w:sz w:val="24"/>
        </w:rPr>
        <w:t xml:space="preserve"> </w:t>
      </w:r>
      <w:r w:rsidR="00A4698F" w:rsidRPr="005C32C8">
        <w:rPr>
          <w:rFonts w:ascii="Times New Roman" w:hAnsi="Times New Roman" w:cs="Times New Roman"/>
          <w:sz w:val="24"/>
        </w:rPr>
        <w:t xml:space="preserve">для проверки выполнения условий подключения и опломбирования приборов (узлов) учета, кранов и задвижек на их обводах; </w:t>
      </w:r>
    </w:p>
    <w:p w:rsidR="00891470" w:rsidRDefault="005C32C8" w:rsidP="005C32C8">
      <w:pPr>
        <w:jc w:val="both"/>
        <w:rPr>
          <w:rFonts w:ascii="Times New Roman" w:hAnsi="Times New Roman" w:cs="Times New Roman"/>
        </w:rPr>
      </w:pPr>
      <w:r w:rsidRPr="005C32C8">
        <w:rPr>
          <w:rFonts w:ascii="Times New Roman" w:hAnsi="Times New Roman" w:cs="Times New Roman"/>
          <w:sz w:val="24"/>
        </w:rPr>
        <w:t xml:space="preserve">- </w:t>
      </w:r>
      <w:r w:rsidR="00A4698F" w:rsidRPr="005C32C8">
        <w:rPr>
          <w:rFonts w:ascii="Times New Roman" w:hAnsi="Times New Roman" w:cs="Times New Roman"/>
          <w:sz w:val="24"/>
        </w:rPr>
        <w:t>внести плату за подключение в размере и в сроки, которые установлены Договором о подключении.</w:t>
      </w:r>
      <w:r w:rsidR="00A4698F" w:rsidRPr="00A4698F">
        <w:rPr>
          <w:rFonts w:ascii="Times New Roman" w:hAnsi="Times New Roman" w:cs="Times New Roman"/>
        </w:rPr>
        <w:t xml:space="preserve"> </w:t>
      </w:r>
    </w:p>
    <w:p w:rsidR="00891470" w:rsidRPr="005C32C8" w:rsidRDefault="00E73898" w:rsidP="00891470">
      <w:pPr>
        <w:jc w:val="center"/>
        <w:rPr>
          <w:rFonts w:ascii="Times New Roman" w:hAnsi="Times New Roman" w:cs="Times New Roman"/>
          <w:b/>
          <w:color w:val="5B9BD5" w:themeColor="accent1"/>
          <w:sz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</w:rPr>
        <w:t xml:space="preserve">10. </w:t>
      </w:r>
      <w:r w:rsidR="00A4698F" w:rsidRPr="005C32C8">
        <w:rPr>
          <w:rFonts w:ascii="Times New Roman" w:hAnsi="Times New Roman" w:cs="Times New Roman"/>
          <w:b/>
          <w:color w:val="5B9BD5" w:themeColor="accent1"/>
          <w:sz w:val="24"/>
        </w:rPr>
        <w:t>ОСУЩЕСТВЛЕНИЕ ФАКТИЧЕСКОГО ПОДКЛЮЧЕНИЯ ОБЪЕКТА</w:t>
      </w:r>
    </w:p>
    <w:p w:rsidR="00891470" w:rsidRPr="005C32C8" w:rsidRDefault="003B3F7B" w:rsidP="005C32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>АО «</w:t>
      </w:r>
      <w:r>
        <w:rPr>
          <w:rFonts w:ascii="Times New Roman" w:hAnsi="Times New Roman" w:cs="Times New Roman"/>
          <w:sz w:val="24"/>
        </w:rPr>
        <w:t>Усть-Лабинсктеплоэнерго</w:t>
      </w:r>
      <w:r w:rsidRPr="005C32C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A4698F" w:rsidRPr="005C32C8">
        <w:rPr>
          <w:rFonts w:ascii="Times New Roman" w:hAnsi="Times New Roman" w:cs="Times New Roman"/>
          <w:sz w:val="24"/>
        </w:rPr>
        <w:t xml:space="preserve">осуществляет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исполнителя). </w:t>
      </w:r>
    </w:p>
    <w:p w:rsidR="00891470" w:rsidRPr="005C32C8" w:rsidRDefault="00E73898" w:rsidP="00891470">
      <w:pPr>
        <w:jc w:val="center"/>
        <w:rPr>
          <w:rFonts w:ascii="Times New Roman" w:hAnsi="Times New Roman" w:cs="Times New Roman"/>
          <w:b/>
          <w:color w:val="5B9BD5" w:themeColor="accent1"/>
          <w:sz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</w:rPr>
        <w:t xml:space="preserve">11. </w:t>
      </w:r>
      <w:r w:rsidR="00A4698F" w:rsidRPr="005C32C8">
        <w:rPr>
          <w:rFonts w:ascii="Times New Roman" w:hAnsi="Times New Roman" w:cs="Times New Roman"/>
          <w:b/>
          <w:color w:val="5B9BD5" w:themeColor="accent1"/>
          <w:sz w:val="24"/>
        </w:rPr>
        <w:t>УСТАНОВКА ПЛОМБ НА СРЕДСТВАХ ИЗМЕРЕНИЙ (ПРИБОРАХ УЧЕТА), КРАНАХ И ЗАДВИЖКАХ НА ИХ ОБВОДАХ ЗАЯВИТЕЛЯ</w:t>
      </w:r>
    </w:p>
    <w:p w:rsidR="00891470" w:rsidRDefault="003B3F7B" w:rsidP="005C32C8">
      <w:pPr>
        <w:ind w:firstLine="708"/>
        <w:jc w:val="both"/>
        <w:rPr>
          <w:rFonts w:ascii="Times New Roman" w:hAnsi="Times New Roman" w:cs="Times New Roman"/>
        </w:rPr>
      </w:pPr>
      <w:r w:rsidRPr="005C32C8">
        <w:rPr>
          <w:rFonts w:ascii="Times New Roman" w:hAnsi="Times New Roman" w:cs="Times New Roman"/>
          <w:sz w:val="24"/>
        </w:rPr>
        <w:t>АО «</w:t>
      </w:r>
      <w:r>
        <w:rPr>
          <w:rFonts w:ascii="Times New Roman" w:hAnsi="Times New Roman" w:cs="Times New Roman"/>
          <w:sz w:val="24"/>
        </w:rPr>
        <w:t>Усть-Лабинсктеплоэнерго</w:t>
      </w:r>
      <w:r w:rsidRPr="005C32C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A4698F" w:rsidRPr="005C32C8">
        <w:rPr>
          <w:rFonts w:ascii="Times New Roman" w:hAnsi="Times New Roman" w:cs="Times New Roman"/>
          <w:sz w:val="24"/>
        </w:rPr>
        <w:t xml:space="preserve">устанавливает пломбы на приборах (узлах) учета тепловой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теплоносителя. </w:t>
      </w:r>
    </w:p>
    <w:p w:rsidR="00207732" w:rsidRDefault="00207732" w:rsidP="005B16A7">
      <w:pPr>
        <w:jc w:val="center"/>
        <w:rPr>
          <w:rFonts w:ascii="Times New Roman" w:hAnsi="Times New Roman" w:cs="Times New Roman"/>
          <w:b/>
          <w:color w:val="5B9BD5" w:themeColor="accent1"/>
          <w:sz w:val="24"/>
        </w:rPr>
      </w:pPr>
    </w:p>
    <w:p w:rsidR="005B16A7" w:rsidRPr="005C32C8" w:rsidRDefault="00E73898" w:rsidP="005B16A7">
      <w:pPr>
        <w:jc w:val="center"/>
        <w:rPr>
          <w:rFonts w:ascii="Times New Roman" w:hAnsi="Times New Roman" w:cs="Times New Roman"/>
          <w:b/>
          <w:color w:val="5B9BD5" w:themeColor="accent1"/>
          <w:sz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</w:rPr>
        <w:lastRenderedPageBreak/>
        <w:t xml:space="preserve">12. </w:t>
      </w:r>
      <w:r w:rsidR="00A4698F" w:rsidRPr="005C32C8">
        <w:rPr>
          <w:rFonts w:ascii="Times New Roman" w:hAnsi="Times New Roman" w:cs="Times New Roman"/>
          <w:b/>
          <w:color w:val="5B9BD5" w:themeColor="accent1"/>
          <w:sz w:val="24"/>
        </w:rPr>
        <w:t>ПОДПИСАНИЕ СТОРОНАМИ АКТА О ПОДКЛЮЧЕНИИ (ПРИСОЕДИНЕНИИ) ОБЪЕКТА</w:t>
      </w:r>
    </w:p>
    <w:p w:rsidR="00872E02" w:rsidRPr="005C32C8" w:rsidRDefault="00A4698F" w:rsidP="005C32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C32C8">
        <w:rPr>
          <w:rFonts w:ascii="Times New Roman" w:hAnsi="Times New Roman" w:cs="Times New Roman"/>
          <w:sz w:val="24"/>
        </w:rPr>
        <w:t>Осуществление подключения завершается составлением и подписанием обеими сторонами акта о подключении объекта к системе теплоснабжения, подтверждающего выполнение сторонами обязательств по договору о подключении, содержащего информацию о разграничении балансовой принадлежности тепловых сетей и разграничении эксплуатационной ответственности сторо</w:t>
      </w:r>
      <w:r w:rsidR="005B16A7" w:rsidRPr="005C32C8">
        <w:rPr>
          <w:rFonts w:ascii="Times New Roman" w:hAnsi="Times New Roman" w:cs="Times New Roman"/>
          <w:sz w:val="24"/>
        </w:rPr>
        <w:t>н.</w:t>
      </w:r>
    </w:p>
    <w:sectPr w:rsidR="00872E02" w:rsidRPr="005C32C8" w:rsidSect="0003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3EE1"/>
    <w:multiLevelType w:val="hybridMultilevel"/>
    <w:tmpl w:val="87648982"/>
    <w:lvl w:ilvl="0" w:tplc="ACA84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1268"/>
    <w:multiLevelType w:val="hybridMultilevel"/>
    <w:tmpl w:val="C9DC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8F"/>
    <w:rsid w:val="00033056"/>
    <w:rsid w:val="0004222F"/>
    <w:rsid w:val="00091FA0"/>
    <w:rsid w:val="00207732"/>
    <w:rsid w:val="002C0A16"/>
    <w:rsid w:val="00302FA2"/>
    <w:rsid w:val="0031375A"/>
    <w:rsid w:val="003B3F7B"/>
    <w:rsid w:val="00470FB3"/>
    <w:rsid w:val="004B1DAB"/>
    <w:rsid w:val="00594794"/>
    <w:rsid w:val="005B16A7"/>
    <w:rsid w:val="005C32C8"/>
    <w:rsid w:val="00676892"/>
    <w:rsid w:val="00677DD8"/>
    <w:rsid w:val="007F2B19"/>
    <w:rsid w:val="00872E02"/>
    <w:rsid w:val="00891470"/>
    <w:rsid w:val="009F293A"/>
    <w:rsid w:val="00A03CB7"/>
    <w:rsid w:val="00A4698F"/>
    <w:rsid w:val="00A80641"/>
    <w:rsid w:val="00A82D0A"/>
    <w:rsid w:val="00C97220"/>
    <w:rsid w:val="00CD31EC"/>
    <w:rsid w:val="00E11A40"/>
    <w:rsid w:val="00E7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7251243" TargetMode="External"/><Relationship Id="rId5" Type="http://schemas.openxmlformats.org/officeDocument/2006/relationships/hyperlink" Target="https://docs.cntd.ru/document/727251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Максим Геннадьевич</dc:creator>
  <cp:lastModifiedBy>2356-10103</cp:lastModifiedBy>
  <cp:revision>2</cp:revision>
  <dcterms:created xsi:type="dcterms:W3CDTF">2023-03-02T11:48:00Z</dcterms:created>
  <dcterms:modified xsi:type="dcterms:W3CDTF">2023-03-02T11:48:00Z</dcterms:modified>
</cp:coreProperties>
</file>